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ALLEGATO </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0F2DC8" w:rsidRDefault="00C13CCF" w:rsidP="001A3298">
      <w:pPr>
        <w:spacing w:line="300" w:lineRule="exact"/>
        <w:rPr>
          <w:rStyle w:val="BLOCKBOLD"/>
          <w:rFonts w:asciiTheme="majorHAnsi" w:hAnsiTheme="majorHAnsi"/>
          <w:caps w:val="0"/>
        </w:rPr>
      </w:pPr>
      <w:r w:rsidRPr="000F2DC8">
        <w:rPr>
          <w:rStyle w:val="BLOCKBOLD"/>
          <w:rFonts w:asciiTheme="majorHAnsi" w:hAnsiTheme="majorHAnsi"/>
        </w:rPr>
        <w:t xml:space="preserve">DICHIARAZIONE NECESSARIA RESA ANCHE AI SENSI DEGLI ARTT. 46 E 47 DEL D.P.R. 445/2000 per </w:t>
      </w:r>
      <w:r w:rsidR="000F2DC8" w:rsidRPr="000F2DC8">
        <w:rPr>
          <w:rStyle w:val="BLOCKBOLD"/>
          <w:rFonts w:asciiTheme="majorHAnsi" w:hAnsiTheme="majorHAnsi"/>
        </w:rPr>
        <w:t>L’Affidamento diretto al di fuori del MEPA (ex art. 36 comma 2 lettera a) - d.lgs. 50/2016, per N. 1 quota di partecipazione al Master di II livello “Governance, Sistema di Controllo e Auditing negli enti pubblici e privati” A.A. 2020-2021 Università degli Studi Roma Tre - Dipartimento di Economia Aziendale – RDA 49610</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presidente del consiglio di amministrazione, 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che l’Impresa ha preso piena conoscenza del “</w:t>
      </w:r>
      <w:r w:rsidRPr="00ED47DB">
        <w:rPr>
          <w:rFonts w:asciiTheme="majorHAnsi" w:hAnsiTheme="majorHAnsi"/>
          <w:b/>
          <w:szCs w:val="20"/>
        </w:rPr>
        <w:t>Patto di Integrità</w:t>
      </w:r>
      <w:r w:rsidRPr="00ED47DB">
        <w:rPr>
          <w:rFonts w:asciiTheme="majorHAnsi" w:hAnsiTheme="majorHAnsi"/>
          <w:szCs w:val="20"/>
        </w:rPr>
        <w:t>”, allegato alla Lettera di richiesta di offerta accettando le clausole ivi contenute e si impegna a rispettarne le prescrizioni anche nel corso della procedura ed a sottoscriverlo unitamente al</w:t>
      </w:r>
      <w:r w:rsidR="00EB67DE">
        <w:rPr>
          <w:rFonts w:asciiTheme="majorHAnsi" w:hAnsiTheme="majorHAnsi"/>
          <w:szCs w:val="20"/>
        </w:rPr>
        <w:t xml:space="preserve">la stipula del </w:t>
      </w:r>
      <w:r w:rsidRPr="00ED47DB">
        <w:rPr>
          <w:rFonts w:asciiTheme="majorHAnsi" w:hAnsiTheme="majorHAnsi"/>
          <w:szCs w:val="20"/>
        </w:rPr>
        <w:t>Contratto;</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250778">
        <w:tab/>
      </w:r>
      <w:r w:rsidR="00250778">
        <w:tab/>
      </w:r>
      <w:r w:rsidR="00250778">
        <w:tab/>
      </w:r>
      <w:r w:rsidR="00250778">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250778">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250778">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è stato autorizzato dal giudice delegato (articolo 110, comma 3, lett.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Pr="006B7C82"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250778">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250778">
        <w:rPr>
          <w:i/>
        </w:rPr>
        <w:tab/>
      </w:r>
      <w:r w:rsidR="00E746DD" w:rsidRPr="006B7C82">
        <w:rPr>
          <w:i/>
        </w:rPr>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250778">
        <w:tab/>
      </w:r>
      <w:r w:rsidR="00250778">
        <w:tab/>
      </w:r>
      <w:r w:rsidR="00250778">
        <w:tab/>
      </w:r>
      <w:r w:rsidR="00250778">
        <w:tab/>
      </w:r>
      <w:r w:rsidR="00250778">
        <w:tab/>
      </w:r>
      <w:r w:rsidR="00250778">
        <w:tab/>
      </w:r>
      <w:r w:rsidR="00250778">
        <w:tab/>
      </w:r>
      <w:r w:rsidR="00250778">
        <w:tab/>
      </w:r>
      <w:r w:rsidR="00250778">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250778">
        <w:tab/>
      </w:r>
      <w:r w:rsidR="00250778">
        <w:tab/>
      </w:r>
      <w:r w:rsidR="00250778">
        <w:tab/>
      </w:r>
      <w:r w:rsidR="00250778">
        <w:tab/>
      </w:r>
      <w:r w:rsidR="00250778">
        <w:tab/>
      </w:r>
      <w:r w:rsidR="00250778">
        <w:tab/>
      </w:r>
      <w:r w:rsidR="00250778">
        <w:tab/>
      </w:r>
      <w:r w:rsidR="00250778">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250778">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250778">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lett. a), del D. Lgs. 81/08 e s.m.i per l’esecuzione delle attività contrattuali&gt;;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915C19">
      <w:pPr>
        <w:pStyle w:val="Paragrafoelenco"/>
        <w:numPr>
          <w:ilvl w:val="0"/>
          <w:numId w:val="25"/>
        </w:numPr>
        <w:spacing w:line="300" w:lineRule="exact"/>
        <w:ind w:left="425" w:hanging="283"/>
        <w:rPr>
          <w:rFonts w:asciiTheme="majorHAnsi" w:hAnsiTheme="majorHAnsi"/>
          <w:szCs w:val="20"/>
        </w:rPr>
      </w:pPr>
      <w:r w:rsidRPr="00ED47DB">
        <w:rPr>
          <w:rFonts w:asciiTheme="majorHAnsi" w:hAnsiTheme="majorHAnsi"/>
          <w:szCs w:val="20"/>
        </w:rPr>
        <w:t xml:space="preserve">che l’Impresa intende subappaltare nei limiti del 30% le seguenti prestazioni contrattuali __________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oppure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che l’Impresa non intende subappaltare le prestazioni contrattuali nei limiti del 30%; </w:t>
      </w:r>
    </w:p>
    <w:p w:rsidR="00AC10EC" w:rsidRPr="00ED47DB" w:rsidRDefault="00AC10EC" w:rsidP="00AC10EC">
      <w:pPr>
        <w:pStyle w:val="Paragrafoelenco"/>
        <w:spacing w:line="300" w:lineRule="exact"/>
        <w:ind w:left="425"/>
        <w:rPr>
          <w:rFonts w:asciiTheme="majorHAnsi" w:hAnsiTheme="majorHAnsi"/>
          <w:szCs w:val="20"/>
        </w:rPr>
      </w:pP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8E326D" w:rsidRPr="00250778" w:rsidRDefault="00250778" w:rsidP="00250778">
      <w:pPr>
        <w:pStyle w:val="Numeroelenco"/>
        <w:widowControl w:val="0"/>
        <w:numPr>
          <w:ilvl w:val="0"/>
          <w:numId w:val="25"/>
        </w:numPr>
        <w:autoSpaceDE w:val="0"/>
        <w:autoSpaceDN w:val="0"/>
        <w:adjustRightInd w:val="0"/>
        <w:spacing w:line="300" w:lineRule="exact"/>
        <w:contextualSpacing w:val="0"/>
        <w:rPr>
          <w:rFonts w:asciiTheme="majorHAnsi" w:hAnsiTheme="majorHAnsi"/>
          <w:szCs w:val="20"/>
        </w:rPr>
      </w:pPr>
      <w:r>
        <w:t xml:space="preserve">Il </w:t>
      </w:r>
      <w:r w:rsidR="008E326D" w:rsidRPr="00250778">
        <w:rPr>
          <w:szCs w:val="20"/>
        </w:rPr>
        <w:t>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sarà nominato dalla Committente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sulla base di quanto previsto nell’Allegato al contratto denominato “Allegato Privacy”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del trattamento dei dati personali collaborando, nei limiti delle proprie competenze tecniche, organizzative e delle proprie risorse, con il Titolare/Responsabile del trattamento affinché siano sviluppate, adottate e implementate misure correttive di adeguamento ai nuovi requisiti e alle nuove misure durante l’esecuzione del Contratto, senza oneri aggiuntivi a carico della Committente</w:t>
      </w:r>
      <w:bookmarkStart w:id="0" w:name="_GoBack"/>
      <w:bookmarkEnd w:id="0"/>
      <w:r w:rsidR="008E326D" w:rsidRPr="00250778">
        <w:rPr>
          <w:szCs w:val="20"/>
        </w:rPr>
        <w:t>;</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4D6" w:rsidRDefault="000324D6">
      <w:r>
        <w:separator/>
      </w:r>
    </w:p>
  </w:endnote>
  <w:endnote w:type="continuationSeparator" w:id="0">
    <w:p w:rsidR="000324D6" w:rsidRDefault="00032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panose1 w:val="00000000000000000000"/>
    <w:charset w:val="80"/>
    <w:family w:val="auto"/>
    <w:notTrueType/>
    <w:pitch w:val="default"/>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ichiarazione necessaria resa anche ai sensi degli artt.</w:t>
    </w:r>
    <w:r w:rsidR="000F2DC8">
      <w:rPr>
        <w:rFonts w:asciiTheme="majorHAnsi" w:hAnsiTheme="majorHAnsi"/>
        <w:b/>
        <w:color w:val="808080"/>
        <w:sz w:val="16"/>
        <w:szCs w:val="14"/>
      </w:rPr>
      <w:t xml:space="preserve"> 46 e 47 del d.p.r. 445/2000</w:t>
    </w:r>
    <w:r w:rsidRPr="000A33B6">
      <w:rPr>
        <w:rFonts w:asciiTheme="majorHAnsi" w:hAnsiTheme="majorHAnsi"/>
        <w:b/>
        <w:iCs/>
        <w:color w:val="808080"/>
        <w:sz w:val="16"/>
        <w:szCs w:val="14"/>
      </w:rPr>
      <w:t xml:space="preserve"> </w:t>
    </w:r>
    <w:r w:rsidR="000F2DC8" w:rsidRPr="000F2DC8">
      <w:rPr>
        <w:rFonts w:asciiTheme="majorHAnsi" w:hAnsiTheme="majorHAnsi"/>
        <w:b/>
        <w:iCs/>
        <w:color w:val="808080"/>
        <w:sz w:val="16"/>
        <w:szCs w:val="14"/>
      </w:rPr>
      <w:t>per n</w:t>
    </w:r>
    <w:r w:rsidR="000F2DC8">
      <w:rPr>
        <w:rFonts w:asciiTheme="majorHAnsi" w:hAnsiTheme="majorHAnsi"/>
        <w:b/>
        <w:iCs/>
        <w:color w:val="808080"/>
        <w:sz w:val="16"/>
        <w:szCs w:val="14"/>
      </w:rPr>
      <w:t>. 1 quota di partecipazione al M</w:t>
    </w:r>
    <w:r w:rsidR="000F2DC8" w:rsidRPr="000F2DC8">
      <w:rPr>
        <w:rFonts w:asciiTheme="majorHAnsi" w:hAnsiTheme="majorHAnsi"/>
        <w:b/>
        <w:iCs/>
        <w:color w:val="808080"/>
        <w:sz w:val="16"/>
        <w:szCs w:val="14"/>
      </w:rPr>
      <w:t xml:space="preserve">aster di </w:t>
    </w:r>
    <w:r w:rsidR="000F2DC8">
      <w:rPr>
        <w:rFonts w:asciiTheme="majorHAnsi" w:hAnsiTheme="majorHAnsi"/>
        <w:b/>
        <w:iCs/>
        <w:color w:val="808080"/>
        <w:sz w:val="16"/>
        <w:szCs w:val="14"/>
      </w:rPr>
      <w:t>II livello “G</w:t>
    </w:r>
    <w:r w:rsidR="000F2DC8" w:rsidRPr="000F2DC8">
      <w:rPr>
        <w:rFonts w:asciiTheme="majorHAnsi" w:hAnsiTheme="majorHAnsi"/>
        <w:b/>
        <w:iCs/>
        <w:color w:val="808080"/>
        <w:sz w:val="16"/>
        <w:szCs w:val="14"/>
      </w:rPr>
      <w:t>overnance, sistema di controllo e auditing negli enti pubb</w:t>
    </w:r>
    <w:r w:rsidR="000F2DC8">
      <w:rPr>
        <w:rFonts w:asciiTheme="majorHAnsi" w:hAnsiTheme="majorHAnsi"/>
        <w:b/>
        <w:iCs/>
        <w:color w:val="808080"/>
        <w:sz w:val="16"/>
        <w:szCs w:val="14"/>
      </w:rPr>
      <w:t>lici e privati” a.a. 2020-2021 Università degli Studi Roma Tre - Dipartimento di Economia A</w:t>
    </w:r>
    <w:r w:rsidR="000F2DC8" w:rsidRPr="000F2DC8">
      <w:rPr>
        <w:rFonts w:asciiTheme="majorHAnsi" w:hAnsiTheme="majorHAnsi"/>
        <w:b/>
        <w:iCs/>
        <w:color w:val="808080"/>
        <w:sz w:val="16"/>
        <w:szCs w:val="14"/>
      </w:rPr>
      <w:t xml:space="preserve">ziendale </w:t>
    </w:r>
    <w:r w:rsidR="000F2DC8">
      <w:rPr>
        <w:rFonts w:asciiTheme="majorHAnsi" w:hAnsiTheme="majorHAnsi"/>
        <w:b/>
        <w:iCs/>
        <w:color w:val="808080"/>
        <w:sz w:val="16"/>
        <w:szCs w:val="14"/>
      </w:rPr>
      <w:t>- A</w:t>
    </w:r>
    <w:r>
      <w:rPr>
        <w:rFonts w:asciiTheme="majorHAnsi" w:hAnsiTheme="majorHAnsi"/>
        <w:b/>
        <w:i/>
        <w:color w:val="808080"/>
        <w:sz w:val="16"/>
        <w:szCs w:val="14"/>
      </w:rPr>
      <w:t xml:space="preserve">ffidamento diretto ex art. 36 co. 2 lett. a) D.lgs. 50/2016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B7C82">
      <w:rPr>
        <w:rFonts w:asciiTheme="majorHAnsi" w:hAnsiTheme="majorHAnsi"/>
        <w:color w:val="808080"/>
        <w:sz w:val="16"/>
        <w:szCs w:val="14"/>
      </w:rPr>
      <w:t>03/01/2019</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250778">
      <w:rPr>
        <w:rFonts w:asciiTheme="majorHAnsi" w:hAnsiTheme="majorHAnsi"/>
        <w:noProof/>
        <w:color w:val="808080"/>
        <w:sz w:val="16"/>
        <w:szCs w:val="14"/>
      </w:rPr>
      <w:t>6</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4D6" w:rsidRDefault="000324D6">
      <w:r>
        <w:separator/>
      </w:r>
    </w:p>
  </w:footnote>
  <w:footnote w:type="continuationSeparator" w:id="0">
    <w:p w:rsidR="000324D6" w:rsidRDefault="00032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BCCED2F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7D7823"/>
    <w:multiLevelType w:val="singleLevel"/>
    <w:tmpl w:val="7026D83C"/>
    <w:lvl w:ilvl="0">
      <w:numFmt w:val="bullet"/>
      <w:lvlText w:val="-"/>
      <w:lvlJc w:val="left"/>
      <w:pPr>
        <w:tabs>
          <w:tab w:val="num" w:pos="360"/>
        </w:tabs>
        <w:ind w:left="360" w:hanging="360"/>
      </w:pPr>
    </w:lvl>
  </w:abstractNum>
  <w:abstractNum w:abstractNumId="44"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6E218A"/>
    <w:multiLevelType w:val="singleLevel"/>
    <w:tmpl w:val="7026D83C"/>
    <w:lvl w:ilvl="0">
      <w:numFmt w:val="bullet"/>
      <w:lvlText w:val="-"/>
      <w:lvlJc w:val="left"/>
      <w:pPr>
        <w:tabs>
          <w:tab w:val="num" w:pos="360"/>
        </w:tabs>
        <w:ind w:left="360" w:hanging="360"/>
      </w:pPr>
    </w:lvl>
  </w:abstractNum>
  <w:abstractNum w:abstractNumId="47"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2DC8"/>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3F01"/>
    <w:rsid w:val="001F43FE"/>
    <w:rsid w:val="001F4EC4"/>
    <w:rsid w:val="00201864"/>
    <w:rsid w:val="00210F15"/>
    <w:rsid w:val="002162A2"/>
    <w:rsid w:val="00221731"/>
    <w:rsid w:val="00222FE0"/>
    <w:rsid w:val="002264B4"/>
    <w:rsid w:val="0023156B"/>
    <w:rsid w:val="00231CFA"/>
    <w:rsid w:val="00237313"/>
    <w:rsid w:val="00237521"/>
    <w:rsid w:val="002438DE"/>
    <w:rsid w:val="00250778"/>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73FD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67DE"/>
    <w:rsid w:val="00EB7E88"/>
    <w:rsid w:val="00EC4F4F"/>
    <w:rsid w:val="00ED11F3"/>
    <w:rsid w:val="00ED47DB"/>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1"/>
    <o:shapelayout v:ext="edit">
      <o:idmap v:ext="edit" data="1"/>
    </o:shapelayout>
  </w:shapeDefaults>
  <w:decimalSymbol w:val=","/>
  <w:listSeparator w:val=";"/>
  <w14:docId w14:val="65799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F54B8-5761-4A27-B367-C4EA7D90E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4985</Words>
  <Characters>28416</Characters>
  <Application>Microsoft Office Word</Application>
  <DocSecurity>0</DocSecurity>
  <Lines>236</Lines>
  <Paragraphs>66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33335</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2020-01-08T11:22:00Z</dcterms:modified>
</cp:coreProperties>
</file>